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825BF0" w14:textId="77777777" w:rsidR="002B6CA1" w:rsidRPr="00AD7F44" w:rsidRDefault="002B6CA1" w:rsidP="002B6CA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AD7F44">
        <w:rPr>
          <w:rFonts w:ascii="Times New Roman" w:hAnsi="Times New Roman" w:cs="Times New Roman"/>
          <w:b/>
          <w:bCs/>
          <w:sz w:val="28"/>
          <w:szCs w:val="28"/>
          <w:lang w:val="kk-KZ"/>
        </w:rPr>
        <w:t>ЛАБОРАТОРНЫЙ ОПЫТ Nº 10</w:t>
      </w:r>
    </w:p>
    <w:p w14:paraId="2BE8A5CA" w14:textId="77777777" w:rsidR="002B6CA1" w:rsidRPr="00D87ED4" w:rsidRDefault="002B6CA1" w:rsidP="002B6C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D87E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Тема:</w:t>
      </w:r>
      <w:r w:rsidRPr="00D87E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Качественная реакция на водоро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</w:p>
    <w:p w14:paraId="172D0AD5" w14:textId="77777777" w:rsidR="002B6CA1" w:rsidRPr="00D87ED4" w:rsidRDefault="002B6CA1" w:rsidP="002B6CA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87ED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Цель работы:</w:t>
      </w:r>
    </w:p>
    <w:p w14:paraId="36054354" w14:textId="77777777" w:rsidR="002B6CA1" w:rsidRPr="00D87ED4" w:rsidRDefault="002B6CA1" w:rsidP="002B6C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ED4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Определить качественный признак водорода — его способность гореть с характерным звуком («хлопком»).</w:t>
      </w:r>
    </w:p>
    <w:p w14:paraId="02F4BEF7" w14:textId="77777777" w:rsidR="002B6CA1" w:rsidRPr="00D87ED4" w:rsidRDefault="002B6CA1" w:rsidP="002B6CA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87ED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Оборудование и реактивы:</w:t>
      </w:r>
    </w:p>
    <w:p w14:paraId="024ECE38" w14:textId="77777777" w:rsidR="002B6CA1" w:rsidRPr="00D87ED4" w:rsidRDefault="002B6CA1" w:rsidP="002B6CA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ED4">
        <w:rPr>
          <w:rFonts w:ascii="Times New Roman" w:eastAsia="Times New Roman" w:hAnsi="Times New Roman" w:cs="Times New Roman"/>
          <w:sz w:val="24"/>
          <w:szCs w:val="24"/>
          <w:lang w:eastAsia="ru-RU"/>
        </w:rPr>
        <w:t>Цинк (Zn)</w:t>
      </w:r>
    </w:p>
    <w:p w14:paraId="2449EE93" w14:textId="77777777" w:rsidR="002B6CA1" w:rsidRPr="00D87ED4" w:rsidRDefault="002B6CA1" w:rsidP="002B6CA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ED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Разбавленная соляная кислота (HCl, 10%)</w:t>
      </w:r>
    </w:p>
    <w:p w14:paraId="435238AB" w14:textId="77777777" w:rsidR="002B6CA1" w:rsidRPr="00D87ED4" w:rsidRDefault="002B6CA1" w:rsidP="002B6CA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ED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Пробирка</w:t>
      </w:r>
    </w:p>
    <w:p w14:paraId="4454BDF4" w14:textId="77777777" w:rsidR="002B6CA1" w:rsidRPr="00D87ED4" w:rsidRDefault="002B6CA1" w:rsidP="002B6CA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ED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Пробка с трубочкой или газоотводной трубкой</w:t>
      </w:r>
    </w:p>
    <w:p w14:paraId="02081E93" w14:textId="77777777" w:rsidR="002B6CA1" w:rsidRPr="00D87ED4" w:rsidRDefault="002B6CA1" w:rsidP="002B6CA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ED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Зажжённая спичка или горящая лучинка</w:t>
      </w:r>
    </w:p>
    <w:p w14:paraId="0C899438" w14:textId="77777777" w:rsidR="002B6CA1" w:rsidRPr="00D87ED4" w:rsidRDefault="002B6CA1" w:rsidP="002B6CA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87ED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Ход работы:</w:t>
      </w:r>
    </w:p>
    <w:p w14:paraId="1507DF45" w14:textId="77777777" w:rsidR="002B6CA1" w:rsidRPr="00D87ED4" w:rsidRDefault="002B6CA1" w:rsidP="002B6CA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ED4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пробирку положите небольшой кусочек цинка.</w:t>
      </w:r>
    </w:p>
    <w:p w14:paraId="6A0D2A01" w14:textId="77777777" w:rsidR="002B6CA1" w:rsidRPr="00D87ED4" w:rsidRDefault="002B6CA1" w:rsidP="002B6CA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ED4">
        <w:rPr>
          <w:rFonts w:ascii="Times New Roman" w:eastAsia="Times New Roman" w:hAnsi="Times New Roman" w:cs="Times New Roman"/>
          <w:sz w:val="24"/>
          <w:szCs w:val="24"/>
          <w:lang w:eastAsia="ru-RU"/>
        </w:rPr>
        <w:t>Аккуратно налейте немного разбавленной соляной кислоты.</w:t>
      </w:r>
    </w:p>
    <w:p w14:paraId="1611520D" w14:textId="77777777" w:rsidR="002B6CA1" w:rsidRPr="00D87ED4" w:rsidRDefault="002B6CA1" w:rsidP="002B6CA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ED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Накройте пробирку пробкой с газоотводной трубкой и подождите 1–2 минуты — начнётся выделение газа (пузырьки).</w:t>
      </w:r>
    </w:p>
    <w:p w14:paraId="31858B40" w14:textId="77777777" w:rsidR="002B6CA1" w:rsidRPr="00D87ED4" w:rsidRDefault="002B6CA1" w:rsidP="002B6CA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ED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Поднесите к выходящему газу зажжённую спичку.</w:t>
      </w:r>
    </w:p>
    <w:p w14:paraId="6B3BD783" w14:textId="77777777" w:rsidR="002B6CA1" w:rsidRPr="00D87ED4" w:rsidRDefault="002B6CA1" w:rsidP="002B6CA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87ED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Наблюдения:</w:t>
      </w:r>
    </w:p>
    <w:p w14:paraId="71C79E72" w14:textId="77777777" w:rsidR="002B6CA1" w:rsidRPr="00D87ED4" w:rsidRDefault="002B6CA1" w:rsidP="002B6CA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ED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взаимодействии цинка с кислотой выделяется газ (водород).</w:t>
      </w:r>
    </w:p>
    <w:p w14:paraId="12165DF3" w14:textId="77777777" w:rsidR="002B6CA1" w:rsidRPr="00D87ED4" w:rsidRDefault="002B6CA1" w:rsidP="002B6CA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E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поднесении спички слышен </w:t>
      </w:r>
      <w:r w:rsidRPr="00D87E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характерный хлопок</w:t>
      </w:r>
      <w:r w:rsidRPr="00D87E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признак водорода.</w:t>
      </w:r>
    </w:p>
    <w:p w14:paraId="7F1EE15B" w14:textId="77777777" w:rsidR="002B6CA1" w:rsidRPr="00D87ED4" w:rsidRDefault="002B6CA1" w:rsidP="002B6CA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87ED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Химическое уравнение реакции:</w:t>
      </w:r>
    </w:p>
    <w:p w14:paraId="5EB85518" w14:textId="77777777" w:rsidR="002B6CA1" w:rsidRDefault="002B6CA1" w:rsidP="002B6C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E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Zn+2HCl→ZnCl2​+H2​↑ </w:t>
      </w:r>
    </w:p>
    <w:p w14:paraId="60A56F6E" w14:textId="77777777" w:rsidR="002B6CA1" w:rsidRDefault="002B6CA1" w:rsidP="002B6C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B0B683" w14:textId="77777777" w:rsidR="002B6CA1" w:rsidRDefault="002B6CA1" w:rsidP="002B6C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history="1">
        <w:r w:rsidRPr="00102757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https://www.youtube.com/watch?v=4CNvyIhy_o4</w:t>
        </w:r>
      </w:hyperlink>
    </w:p>
    <w:p w14:paraId="27569A7B" w14:textId="77777777" w:rsidR="002B6CA1" w:rsidRPr="00D87ED4" w:rsidRDefault="002B6CA1" w:rsidP="002B6CA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87ED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Вывод:</w:t>
      </w:r>
    </w:p>
    <w:p w14:paraId="407120D3" w14:textId="77777777" w:rsidR="002B6CA1" w:rsidRPr="00D87ED4" w:rsidRDefault="002B6CA1" w:rsidP="002B6C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E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Водород — бесцветный, без запаха, лёгкий газ, который </w:t>
      </w:r>
      <w:r w:rsidRPr="00D87E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горит с бледно-голубым пламенем</w:t>
      </w:r>
      <w:r w:rsidRPr="00D87E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при поджигании издаёт </w:t>
      </w:r>
      <w:r w:rsidRPr="00D87E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хлопок</w:t>
      </w:r>
      <w:r w:rsidRPr="00D87ED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D87E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Это и есть </w:t>
      </w:r>
      <w:r w:rsidRPr="00D87E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качественная реакция на водород</w:t>
      </w:r>
      <w:r w:rsidRPr="00D87ED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F0504B6" w14:textId="77777777" w:rsidR="002B6CA1" w:rsidRDefault="002B6CA1" w:rsidP="002B6CA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1A3DA9E6" w14:textId="77777777" w:rsidR="007022C2" w:rsidRDefault="007022C2"/>
    <w:sectPr w:rsidR="007022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9A07DE"/>
    <w:multiLevelType w:val="multilevel"/>
    <w:tmpl w:val="F3989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C26FC8"/>
    <w:multiLevelType w:val="multilevel"/>
    <w:tmpl w:val="1A0EE7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8DB1F35"/>
    <w:multiLevelType w:val="multilevel"/>
    <w:tmpl w:val="D7928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544"/>
    <w:rsid w:val="002B6CA1"/>
    <w:rsid w:val="007022C2"/>
    <w:rsid w:val="00AB3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E9AAC"/>
  <w15:chartTrackingRefBased/>
  <w15:docId w15:val="{82363CAF-674E-4BC6-B1F2-9BD7C10F9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6C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B6CA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4CNvyIhy_o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2025-10-07T08:20:00Z</dcterms:created>
  <dcterms:modified xsi:type="dcterms:W3CDTF">2025-10-07T08:21:00Z</dcterms:modified>
</cp:coreProperties>
</file>